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9F7D9B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9F7D9B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9F7D9B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9F7D9B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9F7D9B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4B1B096A" w14:textId="6BAEEB41" w:rsidR="00A82AF8" w:rsidRPr="009F7D9B" w:rsidRDefault="00A82AF8" w:rsidP="002C46F2">
      <w:pPr>
        <w:pStyle w:val="Heading3"/>
        <w:ind w:firstLine="0"/>
        <w:rPr>
          <w:rFonts w:ascii="GHEA Grapalat" w:hAnsi="GHEA Grapalat"/>
          <w:sz w:val="22"/>
          <w:szCs w:val="22"/>
          <w:lang w:val="af-ZA"/>
        </w:rPr>
      </w:pPr>
      <w:r w:rsidRPr="009F7D9B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2C46F2" w:rsidRPr="00184F18">
        <w:rPr>
          <w:rFonts w:ascii="GHEA Grapalat" w:hAnsi="GHEA Grapalat" w:cs="Sylfaen"/>
          <w:noProof/>
          <w:color w:val="000000" w:themeColor="text1"/>
          <w:sz w:val="22"/>
          <w:szCs w:val="22"/>
          <w:lang w:val="hy-AM"/>
        </w:rPr>
        <w:t>ՀՀՔԿ-ԳՀԽԾՁԲ-25/24</w:t>
      </w:r>
    </w:p>
    <w:p w14:paraId="2D832CFF" w14:textId="1C61FAF2" w:rsidR="004D455D" w:rsidRDefault="004D455D" w:rsidP="004D455D">
      <w:pPr>
        <w:pStyle w:val="Heading3"/>
        <w:ind w:firstLine="0"/>
        <w:rPr>
          <w:rFonts w:asciiTheme="minorHAnsi" w:hAnsiTheme="minorHAnsi"/>
          <w:lang w:val="hy-AM"/>
        </w:rPr>
      </w:pPr>
    </w:p>
    <w:p w14:paraId="75E4D440" w14:textId="77777777" w:rsidR="004D455D" w:rsidRPr="004D455D" w:rsidRDefault="004D455D" w:rsidP="004D455D">
      <w:pPr>
        <w:rPr>
          <w:rFonts w:asciiTheme="minorHAnsi" w:hAnsiTheme="minorHAnsi"/>
          <w:lang w:val="hy-AM"/>
        </w:rPr>
      </w:pPr>
    </w:p>
    <w:p w14:paraId="5B934219" w14:textId="6B85C196" w:rsidR="00A82AF8" w:rsidRPr="009F7D9B" w:rsidRDefault="004D455D" w:rsidP="002C46F2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F7D9B">
        <w:rPr>
          <w:rFonts w:ascii="GHEA Grapalat" w:hAnsi="GHEA Grapalat" w:cs="Sylfaen"/>
          <w:sz w:val="22"/>
          <w:szCs w:val="22"/>
          <w:lang w:val="af-ZA"/>
        </w:rPr>
        <w:t>ՀՀ քաղաքաշինության կոմիտեն</w:t>
      </w:r>
      <w:r w:rsidR="00A82AF8" w:rsidRPr="009F7D9B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2C46F2" w:rsidRPr="002C46F2">
        <w:rPr>
          <w:rFonts w:ascii="GHEA Grapalat" w:hAnsi="GHEA Grapalat" w:cs="Sylfaen"/>
          <w:sz w:val="22"/>
          <w:szCs w:val="22"/>
          <w:lang w:val="af-ZA"/>
        </w:rPr>
        <w:t>ՀՀ Կոտայքի մարզի Հրազդան քաղաքի «Հրազդանի Խ</w:t>
      </w:r>
      <w:r w:rsidR="002C46F2" w:rsidRPr="002C46F2">
        <w:rPr>
          <w:rFonts w:ascii="Cambria Math" w:hAnsi="Cambria Math" w:cs="Cambria Math"/>
          <w:sz w:val="22"/>
          <w:szCs w:val="22"/>
          <w:lang w:val="af-ZA"/>
        </w:rPr>
        <w:t>․</w:t>
      </w:r>
      <w:r w:rsidR="002C46F2" w:rsidRPr="002C46F2">
        <w:rPr>
          <w:rFonts w:ascii="GHEA Grapalat" w:hAnsi="GHEA Grapalat" w:cs="Sylfaen"/>
          <w:sz w:val="22"/>
          <w:szCs w:val="22"/>
          <w:lang w:val="af-ZA"/>
        </w:rPr>
        <w:t xml:space="preserve"> Աբովյանի անվան թիվ 1 ավագ դպրոց» ՊՈԱԿ-ի նոր մարզադահլիճի տեղակապման աշխատանքների նախագծանախահաշվային փաստաթղթերի մշակման խորհրդատվական ծառայության</w:t>
      </w:r>
      <w:r w:rsidR="009F7D9B" w:rsidRPr="009F7D9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9F7D9B">
        <w:rPr>
          <w:rFonts w:ascii="GHEA Grapalat" w:hAnsi="GHEA Grapalat" w:cs="Sylfaen"/>
          <w:sz w:val="22"/>
          <w:szCs w:val="22"/>
          <w:lang w:val="af-ZA"/>
        </w:rPr>
        <w:t>ձ</w:t>
      </w:r>
      <w:r w:rsidRPr="009F7D9B">
        <w:rPr>
          <w:rFonts w:ascii="GHEA Grapalat" w:hAnsi="GHEA Grapalat" w:cs="Sylfaen"/>
          <w:sz w:val="22"/>
          <w:szCs w:val="22"/>
          <w:lang w:val="af-ZA"/>
        </w:rPr>
        <w:t xml:space="preserve">եռքբերման նպատակով կազմակերպված </w:t>
      </w:r>
      <w:r w:rsidR="002C46F2" w:rsidRPr="002C46F2">
        <w:rPr>
          <w:rFonts w:ascii="GHEA Grapalat" w:hAnsi="GHEA Grapalat" w:cs="Sylfaen"/>
          <w:sz w:val="22"/>
          <w:szCs w:val="22"/>
          <w:lang w:val="af-ZA"/>
        </w:rPr>
        <w:t>ՀՀՔԿ-ԳՀԽԾՁԲ-25/24</w:t>
      </w:r>
      <w:r w:rsidR="002C46F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9F7D9B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14:paraId="1D81A71D" w14:textId="11F4BA63" w:rsidR="004D455D" w:rsidRPr="009F7D9B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7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6"/>
        <w:gridCol w:w="2727"/>
        <w:gridCol w:w="2192"/>
        <w:gridCol w:w="2212"/>
        <w:gridCol w:w="2258"/>
      </w:tblGrid>
      <w:tr w:rsidR="00A82AF8" w:rsidRPr="000166D3" w14:paraId="490F87FD" w14:textId="77777777" w:rsidTr="009F7D9B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181249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181249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192" w:type="dxa"/>
            <w:vMerge w:val="restart"/>
            <w:shd w:val="clear" w:color="auto" w:fill="auto"/>
            <w:vAlign w:val="center"/>
          </w:tcPr>
          <w:p w14:paraId="6D0BA416" w14:textId="77777777" w:rsidR="00A82AF8" w:rsidRPr="00181249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77777777" w:rsidR="00A82AF8" w:rsidRPr="00181249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181249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81249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18124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18124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181249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14:paraId="2D48486F" w14:textId="77777777" w:rsidR="00A82AF8" w:rsidRPr="00181249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9F7D9B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92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B1D2A" w:rsidRPr="006B1D2A" w14:paraId="44947C86" w14:textId="77777777" w:rsidTr="009F7D9B">
        <w:trPr>
          <w:trHeight w:val="321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6B1D2A" w:rsidRPr="00E31168" w:rsidRDefault="006B1D2A" w:rsidP="006B1D2A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</w:pPr>
            <w:r w:rsidRPr="00E31168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2EC3C8B8" w:rsidR="006B1D2A" w:rsidRPr="00E31168" w:rsidRDefault="002C46F2" w:rsidP="009F7D9B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</w:pPr>
            <w:r w:rsidRPr="00E31168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ՀՀ Կոտայքի մարզի Հրազդան քաղաքի «Հրազդանի Խ</w:t>
            </w:r>
            <w:r w:rsidRPr="00E31168">
              <w:rPr>
                <w:rFonts w:ascii="Cambria Math" w:hAnsi="Cambria Math" w:cs="Cambria Math"/>
                <w:color w:val="000000" w:themeColor="text1"/>
                <w:sz w:val="20"/>
                <w:lang w:val="hy-AM"/>
              </w:rPr>
              <w:t>․</w:t>
            </w:r>
            <w:r w:rsidRPr="00E31168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 xml:space="preserve"> Աբովյանի անվան թիվ 1 ավագ դպրոց» ՊՈԱԿ-ի նոր մարզադահլիճի տեղակապման աշխատանքների նախագծանախահաշվային փաստաթղթերի մշակման խորհրդատվական </w:t>
            </w:r>
            <w:r w:rsidR="009F7D9B" w:rsidRPr="00E31168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ծառայություն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95D2367" w14:textId="1E0E685B" w:rsidR="006B1D2A" w:rsidRPr="00E31168" w:rsidRDefault="002C46F2" w:rsidP="006B1D2A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</w:pPr>
            <w:r w:rsidRPr="00E31168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«ՄԱՍՏԱՐԱ» ԱԿ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6B1D2A" w:rsidRPr="00E31168" w:rsidRDefault="006B1D2A" w:rsidP="006B1D2A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u w:val="single"/>
                <w:lang w:val="hy-AM"/>
              </w:rPr>
            </w:pPr>
            <w:r w:rsidRPr="00E31168">
              <w:rPr>
                <w:rFonts w:ascii="GHEA Grapalat" w:hAnsi="GHEA Grapalat" w:cs="Sylfaen"/>
                <w:color w:val="000000" w:themeColor="text1"/>
                <w:sz w:val="20"/>
                <w:u w:val="single"/>
                <w:lang w:val="hy-AM"/>
              </w:rPr>
              <w:t xml:space="preserve">1-ին կետի </w:t>
            </w:r>
          </w:p>
          <w:p w14:paraId="103E7E70" w14:textId="77777777" w:rsidR="006B1D2A" w:rsidRPr="00E31168" w:rsidRDefault="006B1D2A" w:rsidP="006B1D2A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</w:pPr>
            <w:r w:rsidRPr="00E31168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2-րդ կետի</w:t>
            </w:r>
          </w:p>
          <w:p w14:paraId="48854A55" w14:textId="77777777" w:rsidR="006B1D2A" w:rsidRPr="00E31168" w:rsidRDefault="006B1D2A" w:rsidP="006B1D2A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</w:pPr>
            <w:r w:rsidRPr="00E31168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3-րդ կետի</w:t>
            </w:r>
          </w:p>
          <w:p w14:paraId="3C8168D5" w14:textId="77777777" w:rsidR="006B1D2A" w:rsidRPr="00E31168" w:rsidRDefault="006B1D2A" w:rsidP="006B1D2A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</w:pPr>
            <w:r w:rsidRPr="00E31168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4-րդ 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4B9F97EF" w14:textId="6EC67D63" w:rsidR="006B1D2A" w:rsidRPr="00E31168" w:rsidRDefault="009F7D9B" w:rsidP="009F7D9B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</w:pPr>
            <w:r w:rsidRPr="00E31168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հայտը չի համապատասխանում հրավերի պայմաններին</w:t>
            </w: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6DD358BD" w14:textId="7B119458" w:rsidR="009F7D9B" w:rsidRPr="00937739" w:rsidRDefault="00E31168" w:rsidP="00937739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31168">
        <w:rPr>
          <w:rFonts w:ascii="GHEA Grapalat" w:hAnsi="GHEA Grapalat" w:cs="Sylfaen"/>
          <w:sz w:val="22"/>
          <w:szCs w:val="22"/>
          <w:lang w:val="af-ZA"/>
        </w:rPr>
        <w:t>«</w:t>
      </w:r>
      <w:r w:rsidR="009F7D9B" w:rsidRPr="00937739">
        <w:rPr>
          <w:rFonts w:ascii="GHEA Grapalat" w:hAnsi="GHEA Grapalat" w:cs="Sylfaen"/>
          <w:sz w:val="22"/>
          <w:szCs w:val="22"/>
          <w:lang w:val="af-ZA"/>
        </w:rPr>
        <w:t>Գնումների մասին</w:t>
      </w:r>
      <w:r w:rsidRPr="00E31168">
        <w:rPr>
          <w:rFonts w:ascii="GHEA Grapalat" w:hAnsi="GHEA Grapalat" w:cs="Sylfaen"/>
          <w:sz w:val="22"/>
          <w:szCs w:val="22"/>
          <w:lang w:val="af-ZA"/>
        </w:rPr>
        <w:t>»</w:t>
      </w:r>
      <w:r w:rsidR="009F7D9B" w:rsidRPr="00937739">
        <w:rPr>
          <w:rFonts w:ascii="GHEA Grapalat" w:hAnsi="GHEA Grapalat" w:cs="Sylfaen"/>
          <w:sz w:val="22"/>
          <w:szCs w:val="22"/>
          <w:lang w:val="af-ZA"/>
        </w:rPr>
        <w:t xml:space="preserve"> օրենքի </w:t>
      </w:r>
      <w:r w:rsidRPr="00E31168">
        <w:rPr>
          <w:rFonts w:ascii="GHEA Grapalat" w:hAnsi="GHEA Grapalat" w:cs="Sylfaen"/>
          <w:sz w:val="22"/>
          <w:szCs w:val="22"/>
          <w:lang w:val="af-ZA"/>
        </w:rPr>
        <w:t xml:space="preserve">10-րդ հոդվածի 4-րդ մասի </w:t>
      </w:r>
      <w:r>
        <w:rPr>
          <w:rFonts w:ascii="GHEA Grapalat" w:hAnsi="GHEA Grapalat" w:cs="Sylfaen"/>
          <w:sz w:val="22"/>
          <w:szCs w:val="22"/>
          <w:lang w:val="af-ZA"/>
        </w:rPr>
        <w:t xml:space="preserve">2-րդ կետի </w:t>
      </w:r>
      <w:r w:rsidRPr="00E31168">
        <w:rPr>
          <w:rFonts w:ascii="GHEA Grapalat" w:hAnsi="GHEA Grapalat" w:cs="Sylfaen"/>
          <w:sz w:val="22"/>
          <w:szCs w:val="22"/>
          <w:lang w:val="af-ZA"/>
        </w:rPr>
        <w:t>համաձայն</w:t>
      </w:r>
      <w:r w:rsidR="009F7D9B" w:rsidRPr="00937739">
        <w:rPr>
          <w:rFonts w:ascii="GHEA Grapalat" w:hAnsi="GHEA Grapalat" w:cs="Sylfaen"/>
          <w:sz w:val="22"/>
          <w:szCs w:val="22"/>
          <w:lang w:val="af-ZA"/>
        </w:rPr>
        <w:t>` անգործության ժամկետ է սահմանվում սույն հայտարարությունը հրապարակվելու օրվան հաջորդող օրվանից մինչև 10-րդ օրացուցային օրը ներա</w:t>
      </w:r>
      <w:bookmarkStart w:id="0" w:name="_GoBack"/>
      <w:bookmarkEnd w:id="0"/>
      <w:r w:rsidR="009F7D9B" w:rsidRPr="00937739">
        <w:rPr>
          <w:rFonts w:ascii="GHEA Grapalat" w:hAnsi="GHEA Grapalat" w:cs="Sylfaen"/>
          <w:sz w:val="22"/>
          <w:szCs w:val="22"/>
          <w:lang w:val="af-ZA"/>
        </w:rPr>
        <w:t>ռյալ ընկած ժամանակահատվածը։</w:t>
      </w:r>
    </w:p>
    <w:p w14:paraId="47E2F5B0" w14:textId="425F5BA8" w:rsidR="00432748" w:rsidRPr="00937739" w:rsidRDefault="00A82AF8" w:rsidP="00937739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37739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2C46F2" w:rsidRPr="002C46F2">
        <w:rPr>
          <w:rFonts w:ascii="GHEA Grapalat" w:hAnsi="GHEA Grapalat" w:cs="Sylfaen"/>
          <w:sz w:val="22"/>
          <w:szCs w:val="22"/>
          <w:lang w:val="af-ZA"/>
        </w:rPr>
        <w:t>ՀՀՔԿ-ԳՀԽԾՁԲ-25/24</w:t>
      </w:r>
      <w:r w:rsidR="002C46F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37739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432748" w:rsidRPr="00937739">
        <w:rPr>
          <w:rFonts w:ascii="GHEA Grapalat" w:hAnsi="GHEA Grapalat" w:cs="Sylfaen"/>
          <w:sz w:val="22"/>
          <w:szCs w:val="22"/>
          <w:lang w:val="af-ZA"/>
        </w:rPr>
        <w:t xml:space="preserve"> Նազիկ Հարությունյանին:</w:t>
      </w:r>
    </w:p>
    <w:p w14:paraId="68F83E25" w14:textId="77777777" w:rsidR="00432748" w:rsidRPr="00A7446E" w:rsidRDefault="00432748" w:rsidP="00725D35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23F93B34" w14:textId="77777777" w:rsidR="00432748" w:rsidRPr="002C46F2" w:rsidRDefault="00432748" w:rsidP="00725D35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2C46F2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2C46F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C46F2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2B60F29D" w14:textId="04E73E13" w:rsidR="00432748" w:rsidRPr="002C46F2" w:rsidRDefault="00432748" w:rsidP="00725D35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2C46F2">
        <w:rPr>
          <w:rFonts w:ascii="GHEA Grapalat" w:hAnsi="GHEA Grapalat"/>
          <w:color w:val="000000"/>
          <w:sz w:val="22"/>
          <w:szCs w:val="22"/>
          <w:lang w:val="af-ZA"/>
        </w:rPr>
        <w:t>Էլ.փոստ`</w:t>
      </w:r>
      <w:r w:rsidR="002C46F2">
        <w:rPr>
          <w:rFonts w:ascii="GHEA Grapalat" w:hAnsi="GHEA Grapalat"/>
          <w:color w:val="000000"/>
          <w:sz w:val="22"/>
          <w:szCs w:val="22"/>
          <w:lang w:val="af-ZA"/>
        </w:rPr>
        <w:t xml:space="preserve">  </w:t>
      </w:r>
      <w:r w:rsidRPr="002C46F2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hyperlink r:id="rId6" w:history="1">
        <w:r w:rsidRPr="002C46F2">
          <w:rPr>
            <w:rStyle w:val="Hyperlink"/>
            <w:rFonts w:ascii="GHEA Grapalat" w:hAnsi="GHEA Grapalat"/>
            <w:sz w:val="22"/>
            <w:szCs w:val="22"/>
            <w:lang w:val="af-ZA"/>
          </w:rPr>
          <w:t>tender1@minurban.am</w:t>
        </w:r>
      </w:hyperlink>
    </w:p>
    <w:p w14:paraId="414837C5" w14:textId="77777777" w:rsidR="00432748" w:rsidRPr="002C46F2" w:rsidRDefault="00432748" w:rsidP="00725D35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2C46F2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ACFC4" w14:textId="77777777" w:rsidR="00E26E8E" w:rsidRDefault="00E26E8E">
      <w:r>
        <w:separator/>
      </w:r>
    </w:p>
  </w:endnote>
  <w:endnote w:type="continuationSeparator" w:id="0">
    <w:p w14:paraId="2873174B" w14:textId="77777777" w:rsidR="00E26E8E" w:rsidRDefault="00E26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E26E8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E26E8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534FB" w14:textId="77777777" w:rsidR="00E26E8E" w:rsidRDefault="00E26E8E">
      <w:r>
        <w:separator/>
      </w:r>
    </w:p>
  </w:footnote>
  <w:footnote w:type="continuationSeparator" w:id="0">
    <w:p w14:paraId="351C05F7" w14:textId="77777777" w:rsidR="00E26E8E" w:rsidRDefault="00E26E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132A20"/>
    <w:rsid w:val="00133C6B"/>
    <w:rsid w:val="00145A12"/>
    <w:rsid w:val="00181249"/>
    <w:rsid w:val="001E18D3"/>
    <w:rsid w:val="001E70DD"/>
    <w:rsid w:val="002246BA"/>
    <w:rsid w:val="002C46F2"/>
    <w:rsid w:val="002D5AAA"/>
    <w:rsid w:val="003F17D6"/>
    <w:rsid w:val="004018FE"/>
    <w:rsid w:val="00432748"/>
    <w:rsid w:val="00443E5F"/>
    <w:rsid w:val="004D455D"/>
    <w:rsid w:val="004E3F38"/>
    <w:rsid w:val="0058767D"/>
    <w:rsid w:val="00614A76"/>
    <w:rsid w:val="0064248B"/>
    <w:rsid w:val="006B1D2A"/>
    <w:rsid w:val="00725D35"/>
    <w:rsid w:val="007C1C6E"/>
    <w:rsid w:val="00847246"/>
    <w:rsid w:val="008F1352"/>
    <w:rsid w:val="00923DAF"/>
    <w:rsid w:val="00927F6C"/>
    <w:rsid w:val="00937739"/>
    <w:rsid w:val="009729C0"/>
    <w:rsid w:val="009F7D9B"/>
    <w:rsid w:val="00A82AF8"/>
    <w:rsid w:val="00B35EBC"/>
    <w:rsid w:val="00CC4398"/>
    <w:rsid w:val="00CD5426"/>
    <w:rsid w:val="00E26E8E"/>
    <w:rsid w:val="00E31168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18</cp:revision>
  <cp:lastPrinted>2022-10-03T08:33:00Z</cp:lastPrinted>
  <dcterms:created xsi:type="dcterms:W3CDTF">2022-05-30T17:04:00Z</dcterms:created>
  <dcterms:modified xsi:type="dcterms:W3CDTF">2025-08-08T10:39:00Z</dcterms:modified>
</cp:coreProperties>
</file>